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8F53" w14:textId="77777777" w:rsidR="00BE7877" w:rsidRDefault="00BE7877" w:rsidP="00BE7877">
      <w:pPr>
        <w:spacing w:after="0" w:line="300" w:lineRule="auto"/>
        <w:rPr>
          <w:b/>
          <w:u w:val="single"/>
        </w:rPr>
      </w:pPr>
    </w:p>
    <w:p w14:paraId="0FFA29AA" w14:textId="77777777" w:rsidR="009F276F" w:rsidRDefault="00DA5B58" w:rsidP="00BE7877">
      <w:pPr>
        <w:spacing w:after="0" w:line="300" w:lineRule="auto"/>
        <w:rPr>
          <w:b/>
          <w:u w:val="single"/>
        </w:rPr>
      </w:pPr>
      <w:r>
        <w:rPr>
          <w:b/>
          <w:u w:val="single"/>
        </w:rPr>
        <w:t>Bytové a rodinné domy, které budou</w:t>
      </w:r>
      <w:r w:rsidR="001105C7">
        <w:rPr>
          <w:b/>
          <w:u w:val="single"/>
        </w:rPr>
        <w:t xml:space="preserve"> </w:t>
      </w:r>
      <w:r>
        <w:rPr>
          <w:b/>
          <w:u w:val="single"/>
        </w:rPr>
        <w:t>připravovány k prodeji</w:t>
      </w:r>
    </w:p>
    <w:p w14:paraId="0B1D0F51" w14:textId="55DC7867" w:rsidR="00DA5B58" w:rsidRDefault="00DA5B58" w:rsidP="00BE7877">
      <w:pPr>
        <w:spacing w:after="0" w:line="300" w:lineRule="auto"/>
      </w:pPr>
      <w:r>
        <w:t>schválené Zastupitelstvem města Brna č. Z7/16 dne 15.3.2016, Z7/22 dne 11.10.2016, Z7/27 dne 11.4.2017, Z7/29 dne 20.6.2017, Z7/31 dne 5.9.2017, Z7/38 dn</w:t>
      </w:r>
      <w:r w:rsidR="00D15D19">
        <w:t>e 10.4.2018</w:t>
      </w:r>
      <w:r w:rsidR="006760B0">
        <w:t xml:space="preserve">, </w:t>
      </w:r>
      <w:r w:rsidR="00D15D19">
        <w:t>Z8/05 dne 9.4.2019</w:t>
      </w:r>
      <w:r w:rsidR="00EA1F04">
        <w:t xml:space="preserve">, </w:t>
      </w:r>
      <w:r w:rsidR="0098598D">
        <w:t xml:space="preserve">Z8/08 dne 3.9.2019, Z8/14 dne 11.2.2020, Z9/04 dne 24.1.2023, Z9/07 dne 16.5.2023, </w:t>
      </w:r>
      <w:r w:rsidR="00E9206D">
        <w:t>Z9/16 dne 9.4.2024.</w:t>
      </w:r>
    </w:p>
    <w:p w14:paraId="74E13E82" w14:textId="77777777" w:rsidR="00BE7877" w:rsidRDefault="00BE7877" w:rsidP="00BE7877">
      <w:pPr>
        <w:spacing w:after="0" w:line="300" w:lineRule="auto"/>
        <w:rPr>
          <w:b/>
        </w:rPr>
      </w:pPr>
    </w:p>
    <w:p w14:paraId="00280840" w14:textId="77777777" w:rsidR="00B42344" w:rsidRDefault="00B42344" w:rsidP="00BE7877">
      <w:pPr>
        <w:spacing w:after="0" w:line="300" w:lineRule="auto"/>
        <w:rPr>
          <w:b/>
        </w:rPr>
      </w:pPr>
    </w:p>
    <w:p w14:paraId="1AD13F04" w14:textId="77777777" w:rsidR="00DA5B58" w:rsidRPr="001E6E52" w:rsidRDefault="00DA5B58" w:rsidP="00BE7877">
      <w:pPr>
        <w:spacing w:after="0" w:line="300" w:lineRule="auto"/>
        <w:rPr>
          <w:b/>
        </w:rPr>
      </w:pPr>
      <w:r w:rsidRPr="001E6E52">
        <w:rPr>
          <w:b/>
        </w:rPr>
        <w:t>MČ Brno-Černovice</w:t>
      </w:r>
    </w:p>
    <w:p w14:paraId="686B4608" w14:textId="77777777" w:rsidR="00DA5B58" w:rsidRDefault="00DA5B58" w:rsidP="00BE7877">
      <w:pPr>
        <w:pStyle w:val="Odstavecseseznamem"/>
        <w:numPr>
          <w:ilvl w:val="0"/>
          <w:numId w:val="1"/>
        </w:numPr>
        <w:spacing w:after="0" w:line="300" w:lineRule="auto"/>
      </w:pPr>
      <w:r>
        <w:t>Mírová 40 – prodej po jednotkách</w:t>
      </w:r>
    </w:p>
    <w:p w14:paraId="766A975D" w14:textId="77777777" w:rsidR="00DA5B58" w:rsidRDefault="00DA5B58" w:rsidP="00BE7877">
      <w:pPr>
        <w:pStyle w:val="Odstavecseseznamem"/>
        <w:numPr>
          <w:ilvl w:val="0"/>
          <w:numId w:val="1"/>
        </w:numPr>
        <w:spacing w:after="0" w:line="300" w:lineRule="auto"/>
      </w:pPr>
      <w:r>
        <w:t>Štolcova 36 – prodej po jednotkách</w:t>
      </w:r>
    </w:p>
    <w:p w14:paraId="723DD1A7" w14:textId="77777777" w:rsidR="00DA5B58" w:rsidRDefault="00DA5B58" w:rsidP="00BE7877">
      <w:pPr>
        <w:pStyle w:val="Odstavecseseznamem"/>
        <w:numPr>
          <w:ilvl w:val="0"/>
          <w:numId w:val="1"/>
        </w:numPr>
        <w:spacing w:after="0" w:line="300" w:lineRule="auto"/>
      </w:pPr>
      <w:r>
        <w:t>Olomoucká 144 – prodej po jednotkách</w:t>
      </w:r>
    </w:p>
    <w:p w14:paraId="48A0F212" w14:textId="77777777" w:rsidR="00BE7877" w:rsidRDefault="00BE7877" w:rsidP="00BE7877">
      <w:pPr>
        <w:spacing w:after="0" w:line="300" w:lineRule="auto"/>
        <w:rPr>
          <w:b/>
        </w:rPr>
      </w:pPr>
    </w:p>
    <w:p w14:paraId="617386DC" w14:textId="77777777" w:rsidR="00DA5B58" w:rsidRDefault="00DA5B58" w:rsidP="00BE7877">
      <w:pPr>
        <w:spacing w:after="0" w:line="300" w:lineRule="auto"/>
        <w:rPr>
          <w:b/>
        </w:rPr>
      </w:pPr>
      <w:r>
        <w:rPr>
          <w:b/>
        </w:rPr>
        <w:t>MČ Brno-</w:t>
      </w:r>
      <w:r w:rsidR="003A401D">
        <w:rPr>
          <w:b/>
        </w:rPr>
        <w:t>Ž</w:t>
      </w:r>
      <w:r>
        <w:rPr>
          <w:b/>
        </w:rPr>
        <w:t>abovřesky</w:t>
      </w:r>
    </w:p>
    <w:p w14:paraId="28099C76" w14:textId="77777777" w:rsidR="00DA5B58" w:rsidRDefault="00DA5B58" w:rsidP="00BE7877">
      <w:pPr>
        <w:pStyle w:val="Odstavecseseznamem"/>
        <w:numPr>
          <w:ilvl w:val="0"/>
          <w:numId w:val="1"/>
        </w:numPr>
        <w:spacing w:after="0" w:line="300" w:lineRule="auto"/>
      </w:pPr>
      <w:r>
        <w:t>Veveří 110, 112, 114 – prodej po jednotkách</w:t>
      </w:r>
    </w:p>
    <w:p w14:paraId="13C41BFC" w14:textId="77777777" w:rsidR="003A401D" w:rsidRDefault="003A401D" w:rsidP="00BE7877">
      <w:pPr>
        <w:pStyle w:val="Odstavecseseznamem"/>
        <w:spacing w:after="0" w:line="300" w:lineRule="auto"/>
      </w:pPr>
    </w:p>
    <w:p w14:paraId="128289DA" w14:textId="3A51B726" w:rsidR="00DA5B58" w:rsidRPr="00C22BE8" w:rsidRDefault="00DA5B58" w:rsidP="00C22BE8">
      <w:pPr>
        <w:spacing w:after="0" w:line="300" w:lineRule="auto"/>
        <w:rPr>
          <w:b/>
        </w:rPr>
      </w:pPr>
      <w:r>
        <w:rPr>
          <w:b/>
        </w:rPr>
        <w:t>MČ Brno-střed</w:t>
      </w:r>
    </w:p>
    <w:p w14:paraId="34EF2D30" w14:textId="77777777" w:rsidR="00DA5B58" w:rsidRDefault="00DA5B58" w:rsidP="00BE7877">
      <w:pPr>
        <w:pStyle w:val="Odstavecseseznamem"/>
        <w:numPr>
          <w:ilvl w:val="0"/>
          <w:numId w:val="1"/>
        </w:numPr>
        <w:spacing w:after="0" w:line="300" w:lineRule="auto"/>
      </w:pPr>
      <w:r>
        <w:t>Bílého 13 – prodej po jednotkách</w:t>
      </w:r>
    </w:p>
    <w:p w14:paraId="56A55EBB" w14:textId="77777777" w:rsidR="00DA5B58" w:rsidRDefault="00DA5B58" w:rsidP="00BE7877">
      <w:pPr>
        <w:pStyle w:val="Odstavecseseznamem"/>
        <w:numPr>
          <w:ilvl w:val="0"/>
          <w:numId w:val="1"/>
        </w:numPr>
        <w:spacing w:after="0" w:line="300" w:lineRule="auto"/>
      </w:pPr>
      <w:r>
        <w:t xml:space="preserve">Gallašova 2/Grmelova 10 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 xml:space="preserve"> – prodej po jednotkách</w:t>
      </w:r>
    </w:p>
    <w:p w14:paraId="4BD097A8" w14:textId="4CCC3573" w:rsidR="005D6258" w:rsidRDefault="005D6258" w:rsidP="00BE7877">
      <w:pPr>
        <w:spacing w:after="0" w:line="300" w:lineRule="auto"/>
        <w:rPr>
          <w:b/>
        </w:rPr>
      </w:pPr>
    </w:p>
    <w:p w14:paraId="512B54AB" w14:textId="23C8AF0F" w:rsidR="004927D0" w:rsidRDefault="004927D0" w:rsidP="00BE7877">
      <w:pPr>
        <w:spacing w:after="0" w:line="300" w:lineRule="auto"/>
        <w:rPr>
          <w:b/>
        </w:rPr>
      </w:pPr>
      <w:r>
        <w:rPr>
          <w:b/>
        </w:rPr>
        <w:t>MČ Brno-Židenice</w:t>
      </w:r>
    </w:p>
    <w:p w14:paraId="64F0A2CF" w14:textId="433FF276" w:rsidR="004927D0" w:rsidRDefault="004927D0" w:rsidP="004927D0">
      <w:pPr>
        <w:pStyle w:val="Odstavecseseznamem"/>
        <w:numPr>
          <w:ilvl w:val="0"/>
          <w:numId w:val="1"/>
        </w:numPr>
        <w:spacing w:after="0" w:line="300" w:lineRule="auto"/>
        <w:rPr>
          <w:bCs/>
        </w:rPr>
      </w:pPr>
      <w:r>
        <w:rPr>
          <w:bCs/>
        </w:rPr>
        <w:t>Viniční 203 – prodej po jednotkách</w:t>
      </w:r>
    </w:p>
    <w:p w14:paraId="074579AE" w14:textId="77777777" w:rsidR="004927D0" w:rsidRPr="004927D0" w:rsidRDefault="004927D0" w:rsidP="004927D0">
      <w:pPr>
        <w:pStyle w:val="Odstavecseseznamem"/>
        <w:spacing w:after="0" w:line="300" w:lineRule="auto"/>
        <w:rPr>
          <w:bCs/>
        </w:rPr>
      </w:pPr>
    </w:p>
    <w:p w14:paraId="1C56F7C0" w14:textId="77777777" w:rsidR="00DA5B58" w:rsidRPr="00D407BC" w:rsidRDefault="00DA5B58" w:rsidP="00D407BC">
      <w:pPr>
        <w:spacing w:after="0" w:line="300" w:lineRule="auto"/>
        <w:rPr>
          <w:b/>
        </w:rPr>
      </w:pPr>
      <w:r>
        <w:rPr>
          <w:b/>
        </w:rPr>
        <w:t xml:space="preserve">MČ </w:t>
      </w:r>
      <w:r w:rsidR="004852F5">
        <w:rPr>
          <w:b/>
        </w:rPr>
        <w:t>Brno-Královo Pole</w:t>
      </w:r>
    </w:p>
    <w:p w14:paraId="4F6B53EB" w14:textId="77777777" w:rsidR="00DA5B58" w:rsidRDefault="00DA5B58" w:rsidP="00BE7877">
      <w:pPr>
        <w:pStyle w:val="Odstavecseseznamem"/>
        <w:numPr>
          <w:ilvl w:val="0"/>
          <w:numId w:val="1"/>
        </w:numPr>
        <w:spacing w:after="0" w:line="300" w:lineRule="auto"/>
      </w:pPr>
      <w:r>
        <w:t>Pešinova 2,4,6,8 – prodej po jednotkách</w:t>
      </w:r>
    </w:p>
    <w:p w14:paraId="637F5009" w14:textId="77777777" w:rsidR="00DA5B58" w:rsidRDefault="00DA5B58" w:rsidP="00BE7877">
      <w:pPr>
        <w:pStyle w:val="Odstavecseseznamem"/>
        <w:numPr>
          <w:ilvl w:val="0"/>
          <w:numId w:val="1"/>
        </w:numPr>
        <w:spacing w:after="0" w:line="300" w:lineRule="auto"/>
      </w:pPr>
      <w:r>
        <w:t>Purkyňova 1,3,5,7 – prodej po jednotkách</w:t>
      </w:r>
    </w:p>
    <w:p w14:paraId="262E582A" w14:textId="77777777" w:rsidR="003A401D" w:rsidRDefault="003A401D" w:rsidP="00BE7877">
      <w:pPr>
        <w:pStyle w:val="Odstavecseseznamem"/>
        <w:spacing w:after="0" w:line="300" w:lineRule="auto"/>
      </w:pPr>
    </w:p>
    <w:p w14:paraId="5AF91680" w14:textId="77777777" w:rsidR="002D5B0E" w:rsidRPr="005D6258" w:rsidRDefault="00DA5B58" w:rsidP="00BE7877">
      <w:pPr>
        <w:spacing w:after="0" w:line="300" w:lineRule="auto"/>
        <w:rPr>
          <w:b/>
        </w:rPr>
      </w:pPr>
      <w:r>
        <w:rPr>
          <w:b/>
        </w:rPr>
        <w:t>MČ Brno-se</w:t>
      </w:r>
      <w:r w:rsidR="005D6258">
        <w:rPr>
          <w:b/>
        </w:rPr>
        <w:t>ver</w:t>
      </w:r>
    </w:p>
    <w:p w14:paraId="785A741F" w14:textId="72008C19" w:rsidR="00DA5B58" w:rsidRDefault="00DA5B58" w:rsidP="004927D0">
      <w:pPr>
        <w:pStyle w:val="Odstavecseseznamem"/>
        <w:numPr>
          <w:ilvl w:val="0"/>
          <w:numId w:val="1"/>
        </w:numPr>
        <w:spacing w:after="0" w:line="300" w:lineRule="auto"/>
      </w:pPr>
      <w:r>
        <w:t>Ibsenova 9,10,11</w:t>
      </w:r>
    </w:p>
    <w:p w14:paraId="4125C33F" w14:textId="77777777" w:rsidR="00DA5B58" w:rsidRDefault="002D5B0E" w:rsidP="00BE7877">
      <w:pPr>
        <w:pStyle w:val="Odstavecseseznamem"/>
        <w:numPr>
          <w:ilvl w:val="0"/>
          <w:numId w:val="1"/>
        </w:numPr>
        <w:spacing w:after="0" w:line="300" w:lineRule="auto"/>
      </w:pPr>
      <w:r>
        <w:t>Nejedlého 2</w:t>
      </w:r>
      <w:r w:rsidR="004C6D6B">
        <w:t>,4,6</w:t>
      </w:r>
      <w:r>
        <w:t xml:space="preserve"> - </w:t>
      </w:r>
      <w:r w:rsidR="00DA5B58">
        <w:t>prodej po jednotkách</w:t>
      </w:r>
    </w:p>
    <w:p w14:paraId="60C016A2" w14:textId="77777777" w:rsidR="00BA6FBA" w:rsidRDefault="00BA6FBA" w:rsidP="00BA6FBA">
      <w:pPr>
        <w:pStyle w:val="TextDopisu"/>
        <w:tabs>
          <w:tab w:val="clear" w:pos="340"/>
          <w:tab w:val="left" w:pos="-284"/>
        </w:tabs>
        <w:spacing w:line="240" w:lineRule="auto"/>
        <w:ind w:left="720" w:firstLine="0"/>
      </w:pPr>
    </w:p>
    <w:p w14:paraId="44314162" w14:textId="77777777" w:rsidR="00BA6FBA" w:rsidRPr="00BA6FBA" w:rsidRDefault="00BA6FBA" w:rsidP="00BA6FBA">
      <w:pPr>
        <w:pStyle w:val="TextDopisu"/>
        <w:tabs>
          <w:tab w:val="clear" w:pos="340"/>
          <w:tab w:val="left" w:pos="-284"/>
        </w:tabs>
        <w:spacing w:line="300" w:lineRule="auto"/>
        <w:rPr>
          <w:rFonts w:ascii="Arial" w:hAnsi="Arial" w:cs="Arial"/>
          <w:sz w:val="20"/>
        </w:rPr>
      </w:pPr>
    </w:p>
    <w:p w14:paraId="5094B7D4" w14:textId="321F3330" w:rsidR="00B541A3" w:rsidRDefault="00BA6FBA" w:rsidP="004927D0">
      <w:pPr>
        <w:pStyle w:val="TextDopisu"/>
        <w:tabs>
          <w:tab w:val="clear" w:pos="340"/>
          <w:tab w:val="left" w:pos="-284"/>
        </w:tabs>
        <w:spacing w:line="300" w:lineRule="auto"/>
        <w:ind w:firstLine="0"/>
      </w:pPr>
      <w:r w:rsidRPr="00BA6FBA">
        <w:rPr>
          <w:rFonts w:ascii="Arial" w:hAnsi="Arial" w:cs="Arial"/>
          <w:sz w:val="20"/>
        </w:rPr>
        <w:t xml:space="preserve">Výše uvedený Seznam bytových a rodinných domů, které budou připravovány k prodeji, je zveřejněn na internetové adrese </w:t>
      </w:r>
      <w:hyperlink r:id="rId6" w:history="1">
        <w:r w:rsidRPr="00BA6FBA">
          <w:rPr>
            <w:rStyle w:val="Hypertextovodkaz"/>
            <w:rFonts w:ascii="Arial" w:hAnsi="Arial" w:cs="Arial"/>
            <w:sz w:val="20"/>
          </w:rPr>
          <w:t>www.brno.cz</w:t>
        </w:r>
      </w:hyperlink>
      <w:r w:rsidRPr="00BA6FBA">
        <w:rPr>
          <w:rFonts w:ascii="Arial" w:hAnsi="Arial" w:cs="Arial"/>
          <w:sz w:val="20"/>
        </w:rPr>
        <w:t>, v sekci Bytový odbor, dokumenty, prodej bytových domů.</w:t>
      </w:r>
    </w:p>
    <w:p w14:paraId="745D10DC" w14:textId="77777777" w:rsidR="00DA5B58" w:rsidRDefault="00DA5B58" w:rsidP="00BE7877">
      <w:pPr>
        <w:spacing w:after="0" w:line="300" w:lineRule="auto"/>
        <w:rPr>
          <w:b/>
        </w:rPr>
      </w:pPr>
    </w:p>
    <w:p w14:paraId="51B43D26" w14:textId="77777777" w:rsidR="00B541A3" w:rsidRDefault="00B541A3" w:rsidP="00BE7877">
      <w:pPr>
        <w:spacing w:after="0" w:line="300" w:lineRule="auto"/>
        <w:rPr>
          <w:b/>
          <w:u w:val="single"/>
        </w:rPr>
      </w:pPr>
    </w:p>
    <w:p w14:paraId="0A9AC44F" w14:textId="77777777" w:rsidR="00B541A3" w:rsidRDefault="00B541A3" w:rsidP="00BE7877">
      <w:pPr>
        <w:spacing w:after="0" w:line="300" w:lineRule="auto"/>
        <w:rPr>
          <w:b/>
          <w:u w:val="single"/>
        </w:rPr>
      </w:pPr>
    </w:p>
    <w:p w14:paraId="6E69B495" w14:textId="77777777" w:rsidR="00B541A3" w:rsidRDefault="00B541A3" w:rsidP="00BE7877">
      <w:pPr>
        <w:spacing w:after="0" w:line="300" w:lineRule="auto"/>
        <w:rPr>
          <w:b/>
          <w:u w:val="single"/>
        </w:rPr>
      </w:pPr>
    </w:p>
    <w:p w14:paraId="6841A692" w14:textId="77777777" w:rsidR="00B541A3" w:rsidRPr="00B541A3" w:rsidRDefault="00B541A3" w:rsidP="00BE7877">
      <w:pPr>
        <w:spacing w:after="0" w:line="300" w:lineRule="auto"/>
        <w:rPr>
          <w:b/>
          <w:u w:val="single"/>
        </w:rPr>
      </w:pPr>
    </w:p>
    <w:p w14:paraId="39A0255A" w14:textId="77777777" w:rsidR="00DA5B58" w:rsidRPr="00DA5B58" w:rsidRDefault="00DA5B58" w:rsidP="00BE7877">
      <w:pPr>
        <w:spacing w:after="0" w:line="300" w:lineRule="auto"/>
        <w:rPr>
          <w:b/>
          <w:u w:val="single"/>
        </w:rPr>
      </w:pPr>
    </w:p>
    <w:sectPr w:rsidR="00DA5B58" w:rsidRPr="00DA5B58" w:rsidSect="00BE7877">
      <w:pgSz w:w="11906" w:h="16838"/>
      <w:pgMar w:top="45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E29FF"/>
    <w:multiLevelType w:val="hybridMultilevel"/>
    <w:tmpl w:val="0EE48B8E"/>
    <w:lvl w:ilvl="0" w:tplc="DD2A24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43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58"/>
    <w:rsid w:val="000306B1"/>
    <w:rsid w:val="000F1882"/>
    <w:rsid w:val="001105C7"/>
    <w:rsid w:val="001315B1"/>
    <w:rsid w:val="0015736E"/>
    <w:rsid w:val="001E6E52"/>
    <w:rsid w:val="00246C15"/>
    <w:rsid w:val="002B3F14"/>
    <w:rsid w:val="002D5B0E"/>
    <w:rsid w:val="003757B2"/>
    <w:rsid w:val="003A401D"/>
    <w:rsid w:val="0043042B"/>
    <w:rsid w:val="00474D4F"/>
    <w:rsid w:val="004852F5"/>
    <w:rsid w:val="004927D0"/>
    <w:rsid w:val="004C6D6B"/>
    <w:rsid w:val="005D6258"/>
    <w:rsid w:val="006760B0"/>
    <w:rsid w:val="006872ED"/>
    <w:rsid w:val="00716F95"/>
    <w:rsid w:val="0077143A"/>
    <w:rsid w:val="007A60D5"/>
    <w:rsid w:val="007B41AA"/>
    <w:rsid w:val="00861C71"/>
    <w:rsid w:val="00901E48"/>
    <w:rsid w:val="0098598D"/>
    <w:rsid w:val="009F276F"/>
    <w:rsid w:val="00A32442"/>
    <w:rsid w:val="00B40CD0"/>
    <w:rsid w:val="00B42344"/>
    <w:rsid w:val="00B541A3"/>
    <w:rsid w:val="00BA6FBA"/>
    <w:rsid w:val="00BE7877"/>
    <w:rsid w:val="00C22BE8"/>
    <w:rsid w:val="00C2677F"/>
    <w:rsid w:val="00CA59A5"/>
    <w:rsid w:val="00D15D19"/>
    <w:rsid w:val="00D407BC"/>
    <w:rsid w:val="00D61BC2"/>
    <w:rsid w:val="00D85677"/>
    <w:rsid w:val="00DA5B58"/>
    <w:rsid w:val="00E9206D"/>
    <w:rsid w:val="00EA1F04"/>
    <w:rsid w:val="00EA2DED"/>
    <w:rsid w:val="00EF5AAE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D0FC"/>
  <w15:chartTrackingRefBased/>
  <w15:docId w15:val="{A29E0C5C-CCD3-4882-8CED-95AC210B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B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882"/>
    <w:rPr>
      <w:rFonts w:ascii="Segoe UI" w:hAnsi="Segoe UI" w:cs="Segoe UI"/>
      <w:sz w:val="18"/>
      <w:szCs w:val="18"/>
    </w:rPr>
  </w:style>
  <w:style w:type="paragraph" w:customStyle="1" w:styleId="TextDopisu">
    <w:name w:val="TextDopisu"/>
    <w:link w:val="TextDopisuChar"/>
    <w:rsid w:val="00BA6FBA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BA6FBA"/>
    <w:rPr>
      <w:color w:val="0000FF"/>
      <w:u w:val="single"/>
    </w:rPr>
  </w:style>
  <w:style w:type="character" w:customStyle="1" w:styleId="TextDopisuChar">
    <w:name w:val="TextDopisu Char"/>
    <w:basedOn w:val="Standardnpsmoodstavce"/>
    <w:link w:val="TextDopisu"/>
    <w:rsid w:val="00BA6FBA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B7B7-520E-47E1-A22B-AD21E146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Ivona (Magistrát města Brna)</dc:creator>
  <cp:keywords/>
  <dc:description/>
  <cp:lastModifiedBy>Kratochvílová Ivona (MMB_BO)</cp:lastModifiedBy>
  <cp:revision>2</cp:revision>
  <cp:lastPrinted>2024-07-24T14:24:00Z</cp:lastPrinted>
  <dcterms:created xsi:type="dcterms:W3CDTF">2024-07-24T14:26:00Z</dcterms:created>
  <dcterms:modified xsi:type="dcterms:W3CDTF">2024-07-24T14:26:00Z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72e71a-0337-4d1e-967d-ec00aa6bf4cf_Enabled">
    <vt:lpwstr>true</vt:lpwstr>
  </property>
  <property fmtid="{D5CDD505-2E9C-101B-9397-08002B2CF9AE}" pid="3" name="MSIP_Label_eb72e71a-0337-4d1e-967d-ec00aa6bf4cf_SetDate">
    <vt:lpwstr>2023-12-13T15:16:23Z</vt:lpwstr>
  </property>
  <property fmtid="{D5CDD505-2E9C-101B-9397-08002B2CF9AE}" pid="4" name="MSIP_Label_eb72e71a-0337-4d1e-967d-ec00aa6bf4cf_Method">
    <vt:lpwstr>Standard</vt:lpwstr>
  </property>
  <property fmtid="{D5CDD505-2E9C-101B-9397-08002B2CF9AE}" pid="5" name="MSIP_Label_eb72e71a-0337-4d1e-967d-ec00aa6bf4cf_Name">
    <vt:lpwstr>defa4170-0d19-0005-0004-bc88714345d2</vt:lpwstr>
  </property>
  <property fmtid="{D5CDD505-2E9C-101B-9397-08002B2CF9AE}" pid="6" name="MSIP_Label_eb72e71a-0337-4d1e-967d-ec00aa6bf4cf_SiteId">
    <vt:lpwstr>b804e519-1cc6-497d-a95f-e00204c038ee</vt:lpwstr>
  </property>
  <property fmtid="{D5CDD505-2E9C-101B-9397-08002B2CF9AE}" pid="7" name="MSIP_Label_eb72e71a-0337-4d1e-967d-ec00aa6bf4cf_ActionId">
    <vt:lpwstr>d9839762-9096-42fc-bf0b-f8cb5e314178</vt:lpwstr>
  </property>
  <property fmtid="{D5CDD505-2E9C-101B-9397-08002B2CF9AE}" pid="8" name="MSIP_Label_eb72e71a-0337-4d1e-967d-ec00aa6bf4cf_ContentBits">
    <vt:lpwstr>0</vt:lpwstr>
  </property>
</Properties>
</file>