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086" w:rsidRDefault="00AD6086" w:rsidP="00AD6086">
      <w:pPr>
        <w:pStyle w:val="FormtovanvHTML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</w:rPr>
        <w:t>Stížnost podaná osobně stěžovatelem</w:t>
      </w:r>
    </w:p>
    <w:p w:rsidR="00AD6086" w:rsidRDefault="00AD6086" w:rsidP="00AD6086">
      <w:pPr>
        <w:pStyle w:val="FormtovanvHTM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(vyplní osoba, která stížnost podává)</w:t>
      </w: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Jméno................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.….………..Příjmení...............….………...……….......Titul...…...…..…</w:t>
      </w: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trvalého bydliště.....................…………………………………………….................…...</w:t>
      </w: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Text podávané stížnosti:</w:t>
      </w: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6B026F" w:rsidRDefault="006B026F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6B026F" w:rsidRDefault="006B026F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Brně dne</w:t>
      </w:r>
      <w:proofErr w:type="gramStart"/>
      <w:r>
        <w:rPr>
          <w:rFonts w:ascii="Times New Roman" w:hAnsi="Times New Roman" w:cs="Times New Roman"/>
          <w:sz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</w:rPr>
        <w:t>………..</w:t>
      </w: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Podpis osoby,</w:t>
      </w:r>
    </w:p>
    <w:p w:rsidR="00AD6086" w:rsidRDefault="00AD6086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která stížnost podává</w:t>
      </w:r>
    </w:p>
    <w:p w:rsidR="00915815" w:rsidRDefault="00915815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915815" w:rsidRDefault="00915815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3528DE" w:rsidRDefault="003528DE" w:rsidP="00AD6086">
      <w:pPr>
        <w:pStyle w:val="FormtovanvHTML"/>
        <w:jc w:val="both"/>
        <w:rPr>
          <w:rFonts w:ascii="Times New Roman" w:hAnsi="Times New Roman" w:cs="Times New Roman"/>
          <w:sz w:val="24"/>
        </w:rPr>
      </w:pPr>
    </w:p>
    <w:p w:rsidR="003528DE" w:rsidRDefault="003528DE" w:rsidP="003528DE">
      <w:pPr>
        <w:pStyle w:val="Prosttext"/>
        <w:jc w:val="both"/>
        <w:rPr>
          <w:rFonts w:ascii="Times New Roman" w:hAnsi="Times New Roman" w:cs="Times New Roman"/>
          <w:sz w:val="20"/>
          <w:szCs w:val="20"/>
        </w:rPr>
      </w:pPr>
    </w:p>
    <w:p w:rsidR="00AD6086" w:rsidRDefault="003528DE" w:rsidP="003528DE">
      <w:pPr>
        <w:pStyle w:val="Prost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>Zde poskytnuté osobní údaje jsou zpracovávány v souladu s obecným nařízením Evropského parlamentu a Rady (EU) 2016/679, o ochraně fyzických osob v souvislosti se zpracováním osobních údajů a o volném pohybu těchto údajů a o zrušení směrnice 95/46/ES, a souvisejících právních předpisů (dále jen GDPR) správcem SMB – Magistrátem města Brna za účelem řešení stížnosti (podání stížnosti; námitce nebo připomínce k projednávanému; podnětu k pořízení aj.). Informace o správci, kontakt na pověřence a obecná práva ve vztahu k ochraně osobních údajů naleznete zde: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hyperlink r:id="rId4" w:history="1">
        <w:r>
          <w:rPr>
            <w:rStyle w:val="Hypertextovodkaz"/>
            <w:rFonts w:ascii="Times New Roman" w:hAnsi="Times New Roman" w:cs="Times New Roman"/>
            <w:sz w:val="20"/>
            <w:szCs w:val="20"/>
          </w:rPr>
          <w:t>www.brno.cz/gdpr</w:t>
        </w:r>
      </w:hyperlink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podrobné informace k jednotlivým zpracováním dle agend (OKO) zde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imes New Roman" w:hAnsi="Times New Roman" w:cs="Times New Roman"/>
            <w:sz w:val="20"/>
            <w:szCs w:val="20"/>
          </w:rPr>
          <w:t>https://www.brno.cz/gdpr/zaznamy-o-cinnostech-zpracovani/</w:t>
        </w:r>
      </w:hyperlink>
    </w:p>
    <w:sectPr w:rsidR="00AD6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86"/>
    <w:rsid w:val="003528DE"/>
    <w:rsid w:val="003944C6"/>
    <w:rsid w:val="00490AED"/>
    <w:rsid w:val="0061759D"/>
    <w:rsid w:val="006B026F"/>
    <w:rsid w:val="0077696C"/>
    <w:rsid w:val="00915815"/>
    <w:rsid w:val="00A51388"/>
    <w:rsid w:val="00AD6086"/>
    <w:rsid w:val="00C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E1986-1A2B-46C1-8AA4-4CD5BF2D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semiHidden/>
    <w:unhideWhenUsed/>
    <w:rsid w:val="00AD6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AD6086"/>
    <w:rPr>
      <w:rFonts w:ascii="Courier New" w:eastAsia="Courier New" w:hAnsi="Courier New" w:cs="Courier New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528DE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528DE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3528D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no.cz/gdpr/zaznamy-o-cinnostech-zpracovani/" TargetMode="External"/><Relationship Id="rId4" Type="http://schemas.openxmlformats.org/officeDocument/2006/relationships/hyperlink" Target="http://www.brno.cz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Markéta (Magistrát města Brna)</dc:creator>
  <cp:keywords/>
  <dc:description/>
  <cp:lastModifiedBy>Kytýrová Andrea (MMB_OKO)</cp:lastModifiedBy>
  <cp:revision>2</cp:revision>
  <dcterms:created xsi:type="dcterms:W3CDTF">2022-06-06T13:38:00Z</dcterms:created>
  <dcterms:modified xsi:type="dcterms:W3CDTF">2022-06-06T13:38:00Z</dcterms:modified>
</cp:coreProperties>
</file>